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20b8e1b5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d4cee88c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Ghatchek,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db1f4461e4821" /><Relationship Type="http://schemas.openxmlformats.org/officeDocument/2006/relationships/numbering" Target="/word/numbering.xml" Id="R32b2e60e7fad4ca1" /><Relationship Type="http://schemas.openxmlformats.org/officeDocument/2006/relationships/settings" Target="/word/settings.xml" Id="Rd9f9b814f64941fe" /><Relationship Type="http://schemas.openxmlformats.org/officeDocument/2006/relationships/image" Target="/word/media/888c13d9-84b6-4060-b645-d8f3194da179.png" Id="R38dfd4cee88c4af0" /></Relationships>
</file>