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debef76c2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ed35b27aa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Gonadaspur,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349f607e84a47" /><Relationship Type="http://schemas.openxmlformats.org/officeDocument/2006/relationships/numbering" Target="/word/numbering.xml" Id="R5156fa9bd43b443e" /><Relationship Type="http://schemas.openxmlformats.org/officeDocument/2006/relationships/settings" Target="/word/settings.xml" Id="Ra886682f72d14f5c" /><Relationship Type="http://schemas.openxmlformats.org/officeDocument/2006/relationships/image" Target="/word/media/661255ce-6f60-4ec7-b823-867f219ebc5b.png" Id="Rd29ed35b27aa4330" /></Relationships>
</file>