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41a182ca8449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b2e6c5b77043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Gonitasram,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0d1fb301db400e" /><Relationship Type="http://schemas.openxmlformats.org/officeDocument/2006/relationships/numbering" Target="/word/numbering.xml" Id="R82b6c3eeed0c4c23" /><Relationship Type="http://schemas.openxmlformats.org/officeDocument/2006/relationships/settings" Target="/word/settings.xml" Id="Ra412670efbfa4421" /><Relationship Type="http://schemas.openxmlformats.org/officeDocument/2006/relationships/image" Target="/word/media/88a7a66c-ca12-49ba-b29f-66542bce943e.png" Id="Rbfb2e6c5b77043e7" /></Relationships>
</file>