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f26ff867e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7c64c3f5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e3e10fa6f42e7" /><Relationship Type="http://schemas.openxmlformats.org/officeDocument/2006/relationships/numbering" Target="/word/numbering.xml" Id="Rd4d1068b834043d5" /><Relationship Type="http://schemas.openxmlformats.org/officeDocument/2006/relationships/settings" Target="/word/settings.xml" Id="R5862ff78557c4b53" /><Relationship Type="http://schemas.openxmlformats.org/officeDocument/2006/relationships/image" Target="/word/media/3d97ca03-5e0a-48f8-aa21-7022a5d4c249.png" Id="Rdb37c64c3f5c40be" /></Relationships>
</file>