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24ce3404f947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de8c4ef2c046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Hepnopara,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1f2928b425413f" /><Relationship Type="http://schemas.openxmlformats.org/officeDocument/2006/relationships/numbering" Target="/word/numbering.xml" Id="R4a28ac7cd4fa41eb" /><Relationship Type="http://schemas.openxmlformats.org/officeDocument/2006/relationships/settings" Target="/word/settings.xml" Id="R214fc796da324c06" /><Relationship Type="http://schemas.openxmlformats.org/officeDocument/2006/relationships/image" Target="/word/media/f911646b-e593-4052-9fe6-c6678c2e0c1b.png" Id="R24de8c4ef2c046b1" /></Relationships>
</file>