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f5c5bb2fd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b89ea73f5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Jabarkol,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be89a56e4448" /><Relationship Type="http://schemas.openxmlformats.org/officeDocument/2006/relationships/numbering" Target="/word/numbering.xml" Id="R9bd6bc35c0f941be" /><Relationship Type="http://schemas.openxmlformats.org/officeDocument/2006/relationships/settings" Target="/word/settings.xml" Id="R277ef453d4ce4967" /><Relationship Type="http://schemas.openxmlformats.org/officeDocument/2006/relationships/image" Target="/word/media/21ad4adf-8936-4502-82e1-53173ea4103e.png" Id="R817b89ea73f541a1" /></Relationships>
</file>