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4c135d64d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d962603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 Sayesta,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2eecd5e4746df" /><Relationship Type="http://schemas.openxmlformats.org/officeDocument/2006/relationships/numbering" Target="/word/numbering.xml" Id="R23bd7355a3ae4175" /><Relationship Type="http://schemas.openxmlformats.org/officeDocument/2006/relationships/settings" Target="/word/settings.xml" Id="Rdf62b37088d24a0d" /><Relationship Type="http://schemas.openxmlformats.org/officeDocument/2006/relationships/image" Target="/word/media/2e3efb84-ec34-4fea-9e62-5d2a1a188554.png" Id="Rba22d96260324d90" /></Relationships>
</file>