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5be88e621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3cadf7f3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5c89aca62496a" /><Relationship Type="http://schemas.openxmlformats.org/officeDocument/2006/relationships/numbering" Target="/word/numbering.xml" Id="Rac9cfb4b64d44893" /><Relationship Type="http://schemas.openxmlformats.org/officeDocument/2006/relationships/settings" Target="/word/settings.xml" Id="Re86fb34e60bc4a9c" /><Relationship Type="http://schemas.openxmlformats.org/officeDocument/2006/relationships/image" Target="/word/media/9ec23579-14ff-480d-81e1-caa79dd66c25.png" Id="R2a843cadf7f347cd" /></Relationships>
</file>