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f26ed464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6412b50f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Kasba Nagra,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e177e6a78412e" /><Relationship Type="http://schemas.openxmlformats.org/officeDocument/2006/relationships/numbering" Target="/word/numbering.xml" Id="R13f5117c0da7486d" /><Relationship Type="http://schemas.openxmlformats.org/officeDocument/2006/relationships/settings" Target="/word/settings.xml" Id="R8a9824e3c2044060" /><Relationship Type="http://schemas.openxmlformats.org/officeDocument/2006/relationships/image" Target="/word/media/40b7bb53-d975-4a16-a020-9b9b53e1ef93.png" Id="Rd996412b50f04ba2" /></Relationships>
</file>