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bf9bda7c7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ad469928f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Kashudra 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1a61e5a83455d" /><Relationship Type="http://schemas.openxmlformats.org/officeDocument/2006/relationships/numbering" Target="/word/numbering.xml" Id="R64fde19eafda430f" /><Relationship Type="http://schemas.openxmlformats.org/officeDocument/2006/relationships/settings" Target="/word/settings.xml" Id="Rc4fbcfd3ee4c43fa" /><Relationship Type="http://schemas.openxmlformats.org/officeDocument/2006/relationships/image" Target="/word/media/770f5c99-b988-4666-b11a-b7f559a2c64d.png" Id="Rc3cad469928f4b7e" /></Relationships>
</file>