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12f38c072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fd95e4ef2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Katmar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dbfd34eec4c0e" /><Relationship Type="http://schemas.openxmlformats.org/officeDocument/2006/relationships/numbering" Target="/word/numbering.xml" Id="R298807159b684954" /><Relationship Type="http://schemas.openxmlformats.org/officeDocument/2006/relationships/settings" Target="/word/settings.xml" Id="Ra843712f916f45cc" /><Relationship Type="http://schemas.openxmlformats.org/officeDocument/2006/relationships/image" Target="/word/media/c1faaf9d-5305-4dcc-834c-361a2a43fc48.png" Id="R689fd95e4ef243e7" /></Relationships>
</file>