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51b8027e9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bec857ed7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Kishana 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dfa29692b40c7" /><Relationship Type="http://schemas.openxmlformats.org/officeDocument/2006/relationships/numbering" Target="/word/numbering.xml" Id="Rb1aa0a2d8be449d2" /><Relationship Type="http://schemas.openxmlformats.org/officeDocument/2006/relationships/settings" Target="/word/settings.xml" Id="R2ffd326f70b14633" /><Relationship Type="http://schemas.openxmlformats.org/officeDocument/2006/relationships/image" Target="/word/media/30453537-d4d5-4ec0-8a07-addfaaf6a28e.png" Id="Rcf2bec857ed74567" /></Relationships>
</file>