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cb4d1c757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7618514b2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Palashbari,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e947ed2c84db1" /><Relationship Type="http://schemas.openxmlformats.org/officeDocument/2006/relationships/numbering" Target="/word/numbering.xml" Id="R43fe317639674468" /><Relationship Type="http://schemas.openxmlformats.org/officeDocument/2006/relationships/settings" Target="/word/settings.xml" Id="Rcfe81ee572214e17" /><Relationship Type="http://schemas.openxmlformats.org/officeDocument/2006/relationships/image" Target="/word/media/3bebb736-fe5b-42c8-96e2-c9e952f1993a.png" Id="R44c7618514b2456a" /></Relationships>
</file>