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a6654d28c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0b8a32b92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Laillaghona,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fe5e05101497c" /><Relationship Type="http://schemas.openxmlformats.org/officeDocument/2006/relationships/numbering" Target="/word/numbering.xml" Id="R02a9aadf34f04a82" /><Relationship Type="http://schemas.openxmlformats.org/officeDocument/2006/relationships/settings" Target="/word/settings.xml" Id="R0dc38b1000fb474c" /><Relationship Type="http://schemas.openxmlformats.org/officeDocument/2006/relationships/image" Target="/word/media/859a1720-b942-406b-9aa9-534920a52f6d.png" Id="R22e0b8a32b924529" /></Relationships>
</file>