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5ead7596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8aa6167f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Malipara Rahimpur,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278b20834cee" /><Relationship Type="http://schemas.openxmlformats.org/officeDocument/2006/relationships/numbering" Target="/word/numbering.xml" Id="R742d73e4fa4a4b64" /><Relationship Type="http://schemas.openxmlformats.org/officeDocument/2006/relationships/settings" Target="/word/settings.xml" Id="Rc40f36f1de924b10" /><Relationship Type="http://schemas.openxmlformats.org/officeDocument/2006/relationships/image" Target="/word/media/9135ada2-26f9-4f50-8a69-5092bceafeb3.png" Id="R62fd8aa6167f4005" /></Relationships>
</file>