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a2665a85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8b55af48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5ed9715e498b" /><Relationship Type="http://schemas.openxmlformats.org/officeDocument/2006/relationships/numbering" Target="/word/numbering.xml" Id="Re7c7b275ff78401b" /><Relationship Type="http://schemas.openxmlformats.org/officeDocument/2006/relationships/settings" Target="/word/settings.xml" Id="R784b722f0745485c" /><Relationship Type="http://schemas.openxmlformats.org/officeDocument/2006/relationships/image" Target="/word/media/90c80a64-1217-44e0-adf0-665be85f9774.png" Id="R57308b55af484fac" /></Relationships>
</file>