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6a76337b6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28e779e22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a1b84f17c4afd" /><Relationship Type="http://schemas.openxmlformats.org/officeDocument/2006/relationships/numbering" Target="/word/numbering.xml" Id="R232e90b27a6145dd" /><Relationship Type="http://schemas.openxmlformats.org/officeDocument/2006/relationships/settings" Target="/word/settings.xml" Id="R494a58a58c1e4e50" /><Relationship Type="http://schemas.openxmlformats.org/officeDocument/2006/relationships/image" Target="/word/media/4e0feb44-99db-4948-b828-3e2de8ef0005.png" Id="Re0128e779e224fe6" /></Relationships>
</file>