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b2b355683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01e7f0c5b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12db5dc364f74" /><Relationship Type="http://schemas.openxmlformats.org/officeDocument/2006/relationships/numbering" Target="/word/numbering.xml" Id="Rc191fbddcee9497b" /><Relationship Type="http://schemas.openxmlformats.org/officeDocument/2006/relationships/settings" Target="/word/settings.xml" Id="R4fdf835e5e8b4943" /><Relationship Type="http://schemas.openxmlformats.org/officeDocument/2006/relationships/image" Target="/word/media/cb7f604c-ad12-4315-b7fc-4bab7ce2d476.png" Id="Rcb101e7f0c5b4c1a" /></Relationships>
</file>