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b2bcdcab2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44332c9b4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cd8dab4b6450f" /><Relationship Type="http://schemas.openxmlformats.org/officeDocument/2006/relationships/numbering" Target="/word/numbering.xml" Id="R4519210cb8f5432e" /><Relationship Type="http://schemas.openxmlformats.org/officeDocument/2006/relationships/settings" Target="/word/settings.xml" Id="R2e2113a30570497e" /><Relationship Type="http://schemas.openxmlformats.org/officeDocument/2006/relationships/image" Target="/word/media/32a5c671-d9f5-4c5a-9184-e6ade9a1bd08.png" Id="Rc2744332c9b4458d" /></Relationships>
</file>