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1407a9df1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a4588ced1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Nhaikhongkhali,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dd6f160b5484e" /><Relationship Type="http://schemas.openxmlformats.org/officeDocument/2006/relationships/numbering" Target="/word/numbering.xml" Id="Rcfe78f9b2e0f4c6e" /><Relationship Type="http://schemas.openxmlformats.org/officeDocument/2006/relationships/settings" Target="/word/settings.xml" Id="R13fbcf7bbb6f4f34" /><Relationship Type="http://schemas.openxmlformats.org/officeDocument/2006/relationships/image" Target="/word/media/f3e069f7-e0cc-4c22-be13-e7ae387c1551.png" Id="Rd6da4588ced14078" /></Relationships>
</file>