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fa2bc255d24e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6244c66a8e40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Nilambarkhila,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38c471d0494163" /><Relationship Type="http://schemas.openxmlformats.org/officeDocument/2006/relationships/numbering" Target="/word/numbering.xml" Id="R079bd862458b4628" /><Relationship Type="http://schemas.openxmlformats.org/officeDocument/2006/relationships/settings" Target="/word/settings.xml" Id="Rca545736191f486e" /><Relationship Type="http://schemas.openxmlformats.org/officeDocument/2006/relationships/image" Target="/word/media/16cf7d73-d8f4-4414-8aae-26a8cf413ba6.png" Id="R336244c66a8e4037" /></Relationships>
</file>