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e2c9c4e1f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28c92bd7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Nursonapur,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fa2aea274066" /><Relationship Type="http://schemas.openxmlformats.org/officeDocument/2006/relationships/numbering" Target="/word/numbering.xml" Id="R8272625f25354fa8" /><Relationship Type="http://schemas.openxmlformats.org/officeDocument/2006/relationships/settings" Target="/word/settings.xml" Id="Rda5f7b665bcf4e83" /><Relationship Type="http://schemas.openxmlformats.org/officeDocument/2006/relationships/image" Target="/word/media/00a610f3-c5b4-489d-9b48-3fd42ad5d042.png" Id="R0ca28c92bd7e49d5" /></Relationships>
</file>