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e16af7983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d348f6a2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Pang Nayapara,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ea06bacf54a74" /><Relationship Type="http://schemas.openxmlformats.org/officeDocument/2006/relationships/numbering" Target="/word/numbering.xml" Id="R7650235c61ea49d7" /><Relationship Type="http://schemas.openxmlformats.org/officeDocument/2006/relationships/settings" Target="/word/settings.xml" Id="Rdd753a1c6aa748fb" /><Relationship Type="http://schemas.openxmlformats.org/officeDocument/2006/relationships/image" Target="/word/media/dce37a84-3bb2-483d-8d42-a22db1fb72c5.png" Id="Rd8e3d348f6a24861" /></Relationships>
</file>