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d19ac46f0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4a95c7c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Arazi Charaikhola,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d1f25af904a69" /><Relationship Type="http://schemas.openxmlformats.org/officeDocument/2006/relationships/numbering" Target="/word/numbering.xml" Id="Rbc28725f0e134729" /><Relationship Type="http://schemas.openxmlformats.org/officeDocument/2006/relationships/settings" Target="/word/settings.xml" Id="R8197139b7c964f63" /><Relationship Type="http://schemas.openxmlformats.org/officeDocument/2006/relationships/image" Target="/word/media/5f36e8ae-ca57-4516-8695-2cc96f08b225.png" Id="Rc4d34a95c7c34091" /></Relationships>
</file>