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61288f8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57c037fb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96fb994b749de" /><Relationship Type="http://schemas.openxmlformats.org/officeDocument/2006/relationships/numbering" Target="/word/numbering.xml" Id="Rc1c4b14d9d8a425e" /><Relationship Type="http://schemas.openxmlformats.org/officeDocument/2006/relationships/settings" Target="/word/settings.xml" Id="R1df67961ff8147b1" /><Relationship Type="http://schemas.openxmlformats.org/officeDocument/2006/relationships/image" Target="/word/media/43fe61d6-7131-4a8d-a970-8430fddabcf9.png" Id="Rdb657c037fb34623" /></Relationships>
</file>