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3a51fe941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a78dcc2bf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d1fafc4374b34" /><Relationship Type="http://schemas.openxmlformats.org/officeDocument/2006/relationships/numbering" Target="/word/numbering.xml" Id="Rc182b866c43e44dd" /><Relationship Type="http://schemas.openxmlformats.org/officeDocument/2006/relationships/settings" Target="/word/settings.xml" Id="Re98fc7a1846c4988" /><Relationship Type="http://schemas.openxmlformats.org/officeDocument/2006/relationships/image" Target="/word/media/c416a627-e374-4e0b-8ee9-32cd450c7f0b.png" Id="R201a78dcc2bf4274" /></Relationships>
</file>