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c03a09eb8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78f5535d1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Chandpur,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2d9a87e654377" /><Relationship Type="http://schemas.openxmlformats.org/officeDocument/2006/relationships/numbering" Target="/word/numbering.xml" Id="R391ad07cbc3e4a7a" /><Relationship Type="http://schemas.openxmlformats.org/officeDocument/2006/relationships/settings" Target="/word/settings.xml" Id="R4013160a19484cf8" /><Relationship Type="http://schemas.openxmlformats.org/officeDocument/2006/relationships/image" Target="/word/media/56853aaf-adfa-4151-b8f2-0ef6a4b274ce.png" Id="R46278f5535d14ef8" /></Relationships>
</file>