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ac29091d1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c67ba156e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Ramanandapur,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f954b5fbc414b" /><Relationship Type="http://schemas.openxmlformats.org/officeDocument/2006/relationships/numbering" Target="/word/numbering.xml" Id="Re7f9fa9078c34537" /><Relationship Type="http://schemas.openxmlformats.org/officeDocument/2006/relationships/settings" Target="/word/settings.xml" Id="R272bb241f1794340" /><Relationship Type="http://schemas.openxmlformats.org/officeDocument/2006/relationships/image" Target="/word/media/55c32111-2c5f-4017-a033-46000a40770d.png" Id="Rd61c67ba156e47c2" /></Relationships>
</file>