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fc01bbc28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13f9711ed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Sankachura,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5187b0ffb497b" /><Relationship Type="http://schemas.openxmlformats.org/officeDocument/2006/relationships/numbering" Target="/word/numbering.xml" Id="Rf61c0a1a1304436f" /><Relationship Type="http://schemas.openxmlformats.org/officeDocument/2006/relationships/settings" Target="/word/settings.xml" Id="R825082fa1a764cff" /><Relationship Type="http://schemas.openxmlformats.org/officeDocument/2006/relationships/image" Target="/word/media/6c3efdf9-790a-4b6b-bff7-39068ad35955.png" Id="Rf8413f9711ed4798" /></Relationships>
</file>