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8260c9bcb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175c97557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Sare Panchani,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71755003345d8" /><Relationship Type="http://schemas.openxmlformats.org/officeDocument/2006/relationships/numbering" Target="/word/numbering.xml" Id="R99df16f0853c4126" /><Relationship Type="http://schemas.openxmlformats.org/officeDocument/2006/relationships/settings" Target="/word/settings.xml" Id="Rc072ede7873c427c" /><Relationship Type="http://schemas.openxmlformats.org/officeDocument/2006/relationships/image" Target="/word/media/e2d9e4ba-84da-4421-8f4c-be9b42b30c45.png" Id="Rc15175c97557431f" /></Relationships>
</file>