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a761e9a55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d52a2c9ee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Satpaika,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f9d7d34a4118" /><Relationship Type="http://schemas.openxmlformats.org/officeDocument/2006/relationships/numbering" Target="/word/numbering.xml" Id="R797e221a257c486e" /><Relationship Type="http://schemas.openxmlformats.org/officeDocument/2006/relationships/settings" Target="/word/settings.xml" Id="R9b03d7e8a3a14f47" /><Relationship Type="http://schemas.openxmlformats.org/officeDocument/2006/relationships/image" Target="/word/media/4a055f0b-0cdc-4752-8c81-0f8c32b0cfb6.png" Id="Rb88d52a2c9ee43f9" /></Relationships>
</file>