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ffbdea298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306ed162b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dd4b5514249df" /><Relationship Type="http://schemas.openxmlformats.org/officeDocument/2006/relationships/numbering" Target="/word/numbering.xml" Id="R1b9f29f9985c4814" /><Relationship Type="http://schemas.openxmlformats.org/officeDocument/2006/relationships/settings" Target="/word/settings.xml" Id="Radf735c8a86d4bb3" /><Relationship Type="http://schemas.openxmlformats.org/officeDocument/2006/relationships/image" Target="/word/media/966f9fed-b9f6-4515-9c22-193fbd269b00.png" Id="Rfd7306ed162b4b60" /></Relationships>
</file>