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628eaa8c9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882b3c268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Sonatanpur,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0053562cb4fe2" /><Relationship Type="http://schemas.openxmlformats.org/officeDocument/2006/relationships/numbering" Target="/word/numbering.xml" Id="R6ca0ef9b5c2d4d51" /><Relationship Type="http://schemas.openxmlformats.org/officeDocument/2006/relationships/settings" Target="/word/settings.xml" Id="Rb2a7ef9be5bc4f4e" /><Relationship Type="http://schemas.openxmlformats.org/officeDocument/2006/relationships/image" Target="/word/media/9f361b53-e5d5-4213-aa69-813367111ac2.png" Id="R1b0882b3c2684bfe" /></Relationships>
</file>