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679dc3c8f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5562b1c03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Swalpa Barabhag,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66dd7aa6b4cda" /><Relationship Type="http://schemas.openxmlformats.org/officeDocument/2006/relationships/numbering" Target="/word/numbering.xml" Id="R92f5234fe4264638" /><Relationship Type="http://schemas.openxmlformats.org/officeDocument/2006/relationships/settings" Target="/word/settings.xml" Id="R51ce3ac1cc2c4f69" /><Relationship Type="http://schemas.openxmlformats.org/officeDocument/2006/relationships/image" Target="/word/media/5388bf6b-184f-48de-945f-f8988219b8e7.png" Id="Rbb25562b1c034416" /></Relationships>
</file>