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86af6bf5e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c1bcca94d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Swalpa Bhararia,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c370c170c42f3" /><Relationship Type="http://schemas.openxmlformats.org/officeDocument/2006/relationships/numbering" Target="/word/numbering.xml" Id="Rc7eb5129d0d94c8b" /><Relationship Type="http://schemas.openxmlformats.org/officeDocument/2006/relationships/settings" Target="/word/settings.xml" Id="R1949f67d72614061" /><Relationship Type="http://schemas.openxmlformats.org/officeDocument/2006/relationships/image" Target="/word/media/22a9a1ea-10b8-419d-9174-7c60ebbccfe1.png" Id="R317c1bcca94d44a1" /></Relationships>
</file>