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92011b1e0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0a25004e3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Taratia Chhota,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fcce24c744f14" /><Relationship Type="http://schemas.openxmlformats.org/officeDocument/2006/relationships/numbering" Target="/word/numbering.xml" Id="R73d0e2fc43354a5e" /><Relationship Type="http://schemas.openxmlformats.org/officeDocument/2006/relationships/settings" Target="/word/settings.xml" Id="Ra00c95a9097942c0" /><Relationship Type="http://schemas.openxmlformats.org/officeDocument/2006/relationships/image" Target="/word/media/95018b19-819c-41bd-87c2-a8d6b158bfb8.png" Id="R78b0a25004e34b4c" /></Relationships>
</file>