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d0c03a950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c5ecf0d58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Thekarpara,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ad6fdc2e6432c" /><Relationship Type="http://schemas.openxmlformats.org/officeDocument/2006/relationships/numbering" Target="/word/numbering.xml" Id="R3d9c893371bb4515" /><Relationship Type="http://schemas.openxmlformats.org/officeDocument/2006/relationships/settings" Target="/word/settings.xml" Id="R908b6d0b406a4faf" /><Relationship Type="http://schemas.openxmlformats.org/officeDocument/2006/relationships/image" Target="/word/media/e338ecde-6d67-48fb-bc00-a9751e34c9e1.png" Id="R973c5ecf0d584af4" /></Relationships>
</file>