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688f39c84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3c86e89bc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Thekra Rahimpur,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cf7f2d2a8401b" /><Relationship Type="http://schemas.openxmlformats.org/officeDocument/2006/relationships/numbering" Target="/word/numbering.xml" Id="R342621f6dd1342ae" /><Relationship Type="http://schemas.openxmlformats.org/officeDocument/2006/relationships/settings" Target="/word/settings.xml" Id="R899dd753f8fd4cb9" /><Relationship Type="http://schemas.openxmlformats.org/officeDocument/2006/relationships/image" Target="/word/media/1291a8a4-0988-4d7a-82e6-ab72d1438118.png" Id="Rce83c86e89bc4958" /></Relationships>
</file>