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265ddf835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fcc16f027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Ujaymari,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a5eabdef5428d" /><Relationship Type="http://schemas.openxmlformats.org/officeDocument/2006/relationships/numbering" Target="/word/numbering.xml" Id="R6b12b2d01e174c9f" /><Relationship Type="http://schemas.openxmlformats.org/officeDocument/2006/relationships/settings" Target="/word/settings.xml" Id="R5f94a9ae581d49ef" /><Relationship Type="http://schemas.openxmlformats.org/officeDocument/2006/relationships/image" Target="/word/media/b030538f-0457-48e2-8377-01704bd52b64.png" Id="R7d2fcc16f0274cb3" /></Relationships>
</file>