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1a569cc5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5b324678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Char Madhabdia,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b6f5bb044ccd" /><Relationship Type="http://schemas.openxmlformats.org/officeDocument/2006/relationships/numbering" Target="/word/numbering.xml" Id="Rad42d8ef9e28471b" /><Relationship Type="http://schemas.openxmlformats.org/officeDocument/2006/relationships/settings" Target="/word/settings.xml" Id="R7862fcc3b8914c47" /><Relationship Type="http://schemas.openxmlformats.org/officeDocument/2006/relationships/image" Target="/word/media/327e8294-9a1e-48de-af6a-f5557e6f914d.png" Id="R01d95b3246784b36" /></Relationships>
</file>