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f5b2774d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0641fd6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Andricourt,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a5663b0434e1d" /><Relationship Type="http://schemas.openxmlformats.org/officeDocument/2006/relationships/numbering" Target="/word/numbering.xml" Id="R3ce3d7c3930d4962" /><Relationship Type="http://schemas.openxmlformats.org/officeDocument/2006/relationships/settings" Target="/word/settings.xml" Id="Ra2b7560e128f4621" /><Relationship Type="http://schemas.openxmlformats.org/officeDocument/2006/relationships/image" Target="/word/media/f412eafc-0b4a-48b4-9f42-4b290a05286e.png" Id="Rd9620641fd664c1e" /></Relationships>
</file>