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33b2390e4c49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a46e3d4f9d40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Arbre Saint-Michel,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5c9fef0dc9439e" /><Relationship Type="http://schemas.openxmlformats.org/officeDocument/2006/relationships/numbering" Target="/word/numbering.xml" Id="R5bcc4e6619ae4300" /><Relationship Type="http://schemas.openxmlformats.org/officeDocument/2006/relationships/settings" Target="/word/settings.xml" Id="R8ea3f8bf88954dfa" /><Relationship Type="http://schemas.openxmlformats.org/officeDocument/2006/relationships/image" Target="/word/media/f6ebfe28-d398-425c-9899-9208383eba5d.png" Id="R00a46e3d4f9d40eb" /></Relationships>
</file>