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aaeaa12c0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b2baf01b7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Aux Fontaines,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733328b97479a" /><Relationship Type="http://schemas.openxmlformats.org/officeDocument/2006/relationships/numbering" Target="/word/numbering.xml" Id="Rb35c1b8b89a4445a" /><Relationship Type="http://schemas.openxmlformats.org/officeDocument/2006/relationships/settings" Target="/word/settings.xml" Id="R048d30994d2545d6" /><Relationship Type="http://schemas.openxmlformats.org/officeDocument/2006/relationships/image" Target="/word/media/c4e48e68-2724-446e-825b-f58ec13e67af.png" Id="Rc94b2baf01b748e7" /></Relationships>
</file>