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12ad3e96d14a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6c8b4bc78146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Bois de Steenkerque,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250dc3fe314387" /><Relationship Type="http://schemas.openxmlformats.org/officeDocument/2006/relationships/numbering" Target="/word/numbering.xml" Id="R408b862b79024459" /><Relationship Type="http://schemas.openxmlformats.org/officeDocument/2006/relationships/settings" Target="/word/settings.xml" Id="Rb57b0f4e7c604a51" /><Relationship Type="http://schemas.openxmlformats.org/officeDocument/2006/relationships/image" Target="/word/media/a86dd0ea-b440-409e-9c1a-780912051990.png" Id="R6b6c8b4bc781468d" /></Relationships>
</file>