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2ae0e3a0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dd35ba65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 Saint-Donat,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e55243e449e7" /><Relationship Type="http://schemas.openxmlformats.org/officeDocument/2006/relationships/numbering" Target="/word/numbering.xml" Id="R9cd1cc79fe9a4cb1" /><Relationship Type="http://schemas.openxmlformats.org/officeDocument/2006/relationships/settings" Target="/word/settings.xml" Id="R16850688ab074c09" /><Relationship Type="http://schemas.openxmlformats.org/officeDocument/2006/relationships/image" Target="/word/media/ec1a4753-57cb-439a-96f9-3b11a6ef53f1.png" Id="R1296dd35ba6546e9" /></Relationships>
</file>