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dc2682a3244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2aa27fc4d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Bruloos,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ba72d1635448e" /><Relationship Type="http://schemas.openxmlformats.org/officeDocument/2006/relationships/numbering" Target="/word/numbering.xml" Id="Rfff0c3c58a934e49" /><Relationship Type="http://schemas.openxmlformats.org/officeDocument/2006/relationships/settings" Target="/word/settings.xml" Id="R6ac85f1f079a4b2e" /><Relationship Type="http://schemas.openxmlformats.org/officeDocument/2006/relationships/image" Target="/word/media/f1d7c3d7-1f95-41ea-897f-340b7fbe802d.png" Id="R6b92aa27fc4d41e8" /></Relationships>
</file>