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394eb843646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7a058392654d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Faubourg de Namur,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b02fad18e0410c" /><Relationship Type="http://schemas.openxmlformats.org/officeDocument/2006/relationships/numbering" Target="/word/numbering.xml" Id="R8a00546d9fb6408b" /><Relationship Type="http://schemas.openxmlformats.org/officeDocument/2006/relationships/settings" Target="/word/settings.xml" Id="R022ec4b28e974cba" /><Relationship Type="http://schemas.openxmlformats.org/officeDocument/2006/relationships/image" Target="/word/media/54f4a03a-04e0-42d9-b07f-2c39abb39557.png" Id="R9d7a058392654df0" /></Relationships>
</file>