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500a163b3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7b3887e62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Faubourg Sainte-Anne,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8ce3b579b4fcd" /><Relationship Type="http://schemas.openxmlformats.org/officeDocument/2006/relationships/numbering" Target="/word/numbering.xml" Id="Rae5c56f929a944ea" /><Relationship Type="http://schemas.openxmlformats.org/officeDocument/2006/relationships/settings" Target="/word/settings.xml" Id="Rbc9ad6ff777f4e17" /><Relationship Type="http://schemas.openxmlformats.org/officeDocument/2006/relationships/image" Target="/word/media/44484014-f3c8-4589-932f-2b7c5b58dd66.png" Id="R6d07b3887e624fba" /></Relationships>
</file>