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16d32c0c8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1ed529e74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Gentissart,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8ac3c1214456a" /><Relationship Type="http://schemas.openxmlformats.org/officeDocument/2006/relationships/numbering" Target="/word/numbering.xml" Id="Ra42114cde4414362" /><Relationship Type="http://schemas.openxmlformats.org/officeDocument/2006/relationships/settings" Target="/word/settings.xml" Id="R1c8060cdd8634cc4" /><Relationship Type="http://schemas.openxmlformats.org/officeDocument/2006/relationships/image" Target="/word/media/7b964864-da78-4d0b-bc5d-73c26605a05a.png" Id="Re281ed529e74491d" /></Relationships>
</file>