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1b7a89074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66995a5dc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Hoog Landeken,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eca6aa8834cbd" /><Relationship Type="http://schemas.openxmlformats.org/officeDocument/2006/relationships/numbering" Target="/word/numbering.xml" Id="R87ac8b1faddc4054" /><Relationship Type="http://schemas.openxmlformats.org/officeDocument/2006/relationships/settings" Target="/word/settings.xml" Id="Rb23b1d7f38414d4f" /><Relationship Type="http://schemas.openxmlformats.org/officeDocument/2006/relationships/image" Target="/word/media/f6351a25-5c1b-4b28-9ffa-141139241007.png" Id="R31966995a5dc43da" /></Relationships>
</file>